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530BC" w14:textId="47921315" w:rsidR="003219BC" w:rsidRPr="00923CD9" w:rsidRDefault="003219BC" w:rsidP="003219BC">
      <w:pPr>
        <w:jc w:val="both"/>
        <w:rPr>
          <w:b/>
          <w:bCs/>
          <w:lang w:val="tr-TR"/>
        </w:rPr>
      </w:pPr>
      <w:bookmarkStart w:id="0" w:name="_GoBack"/>
      <w:r w:rsidRPr="00923CD9">
        <w:rPr>
          <w:b/>
          <w:bCs/>
        </w:rPr>
        <w:t xml:space="preserve">HÜDA PAR’dan </w:t>
      </w:r>
      <w:r w:rsidRPr="00923CD9">
        <w:rPr>
          <w:b/>
          <w:bCs/>
          <w:lang w:val="tr-TR"/>
        </w:rPr>
        <w:t>Afganistan ve Pakistan'a sağduyu çağrısı</w:t>
      </w:r>
      <w:r w:rsidR="00923CD9" w:rsidRPr="00923CD9">
        <w:rPr>
          <w:b/>
          <w:bCs/>
          <w:lang w:val="tr-TR"/>
        </w:rPr>
        <w:t>:</w:t>
      </w:r>
      <w:r w:rsidR="00923CD9" w:rsidRPr="00923CD9">
        <w:rPr>
          <w:b/>
        </w:rPr>
        <w:t xml:space="preserve"> Tüm ihtilaflar masa başında çözülmeli</w:t>
      </w:r>
    </w:p>
    <w:bookmarkEnd w:id="0"/>
    <w:p w14:paraId="13CE92FB" w14:textId="49C07CA4" w:rsidR="003219BC" w:rsidRDefault="00923CD9" w:rsidP="000C2776">
      <w:pPr>
        <w:jc w:val="both"/>
        <w:rPr>
          <w:b/>
          <w:bCs/>
        </w:rPr>
      </w:pPr>
      <w:r>
        <w:rPr>
          <w:b/>
          <w:bCs/>
        </w:rPr>
        <w:t xml:space="preserve">HÜDA PAR, </w:t>
      </w:r>
      <w:r w:rsidR="003219BC" w:rsidRPr="003219BC">
        <w:rPr>
          <w:b/>
          <w:bCs/>
        </w:rPr>
        <w:t>Pakistan ve Afganistan'da</w:t>
      </w:r>
      <w:r w:rsidR="003219BC">
        <w:rPr>
          <w:b/>
          <w:bCs/>
        </w:rPr>
        <w:t xml:space="preserve">, </w:t>
      </w:r>
      <w:r w:rsidR="003219BC" w:rsidRPr="003219BC">
        <w:rPr>
          <w:b/>
          <w:bCs/>
        </w:rPr>
        <w:t>iki kardeş halkı karşı karşıya getiren ve aralarında düşmanlık tohumu ekilmesine zemin oluşturan adımlardan kaçınılma</w:t>
      </w:r>
      <w:r w:rsidR="003219BC">
        <w:rPr>
          <w:b/>
          <w:bCs/>
        </w:rPr>
        <w:t>sı çağrısında bulundu.</w:t>
      </w:r>
    </w:p>
    <w:p w14:paraId="44232D64" w14:textId="4A6EF425" w:rsidR="000C2776" w:rsidRPr="003219BC" w:rsidRDefault="00923CD9" w:rsidP="000C2776">
      <w:pPr>
        <w:jc w:val="both"/>
      </w:pPr>
      <w:r>
        <w:t xml:space="preserve">HÜDA PAR tarafından yayımlanan gündem değerlendirmesinde </w:t>
      </w:r>
      <w:r w:rsidR="000C2776" w:rsidRPr="003219BC">
        <w:t>Afganistan ile Pakistan arasında yaşanan gerilimin tırmanmasının</w:t>
      </w:r>
      <w:r w:rsidR="003219BC" w:rsidRPr="003219BC">
        <w:t xml:space="preserve"> </w:t>
      </w:r>
      <w:r w:rsidR="000C2776" w:rsidRPr="003219BC">
        <w:t>emperyalist</w:t>
      </w:r>
      <w:r w:rsidR="003219BC" w:rsidRPr="003219BC">
        <w:t>le</w:t>
      </w:r>
      <w:r w:rsidR="000C2776" w:rsidRPr="003219BC">
        <w:t>rin bölgesel planlarına yarayacağı uyarısında bulundu.</w:t>
      </w:r>
    </w:p>
    <w:p w14:paraId="00000016" w14:textId="10F22FC2" w:rsidR="00CB734E" w:rsidRDefault="00923CD9">
      <w:pPr>
        <w:jc w:val="both"/>
      </w:pPr>
      <w:r>
        <w:t xml:space="preserve">Açıklamada, </w:t>
      </w:r>
      <w:r>
        <w:t>Pakistan ordusu tarafından Afganistan'a yönelik gerçekleştirilen ve çok sayıda sivilin hayatını kaybetmesine neden olan saldırılar</w:t>
      </w:r>
      <w:r w:rsidR="000C2776">
        <w:t>ın</w:t>
      </w:r>
      <w:r>
        <w:t xml:space="preserve"> bölgedeki kırılga</w:t>
      </w:r>
      <w:r>
        <w:t>n istikrarı derinden sarsan</w:t>
      </w:r>
      <w:r w:rsidR="000C2776">
        <w:t xml:space="preserve"> ve </w:t>
      </w:r>
      <w:r>
        <w:t>son derece endişe verici eylemle</w:t>
      </w:r>
      <w:r w:rsidR="000C2776">
        <w:t>r olduğu belirtildi.</w:t>
      </w:r>
    </w:p>
    <w:p w14:paraId="5C0DB0ED" w14:textId="218AD39F" w:rsidR="00923CD9" w:rsidRPr="00923CD9" w:rsidRDefault="00923CD9">
      <w:pPr>
        <w:jc w:val="both"/>
        <w:rPr>
          <w:b/>
        </w:rPr>
      </w:pPr>
      <w:r w:rsidRPr="00923CD9">
        <w:rPr>
          <w:b/>
        </w:rPr>
        <w:t>“G</w:t>
      </w:r>
      <w:r w:rsidRPr="00923CD9">
        <w:rPr>
          <w:b/>
        </w:rPr>
        <w:t>üvenlik kaygılarının çözüm yolu askeri müdahaleler değildir</w:t>
      </w:r>
      <w:r w:rsidRPr="00923CD9">
        <w:rPr>
          <w:b/>
        </w:rPr>
        <w:t>”</w:t>
      </w:r>
    </w:p>
    <w:p w14:paraId="00000017" w14:textId="5A2054B4" w:rsidR="00CB734E" w:rsidRDefault="003219BC">
      <w:pPr>
        <w:jc w:val="both"/>
      </w:pPr>
      <w:r w:rsidRPr="003219BC">
        <w:t>Afganistan ile Pakistan arasında</w:t>
      </w:r>
      <w:r>
        <w:t>ki s</w:t>
      </w:r>
      <w:r w:rsidRPr="003219BC">
        <w:t xml:space="preserve">orunların çözüm adresinin silah </w:t>
      </w:r>
      <w:r>
        <w:t xml:space="preserve">olmadığına </w:t>
      </w:r>
      <w:r w:rsidRPr="003219BC">
        <w:t>dikkat çek</w:t>
      </w:r>
      <w:r>
        <w:t xml:space="preserve">ilen açıklamada, </w:t>
      </w:r>
      <w:r w:rsidRPr="003219BC">
        <w:t>taraflar</w:t>
      </w:r>
      <w:r>
        <w:t xml:space="preserve"> </w:t>
      </w:r>
      <w:r w:rsidRPr="003219BC">
        <w:t>diyalog ve müzakereye davet e</w:t>
      </w:r>
      <w:r>
        <w:t>dilerek, “Pakistan ve Afganistan'da iki kardeş halkı karşı karşıya getiren ve aralarında düşmanlık tohumu ekilmesine zemin oluşturan adımlardan kaçınılmalıdır. Bu tehlikeli tırmanış, yalnızca bölgenin toparlanmasını, huzura ve refaha kavuşmasını asla istemeyen emperyalist odakların ekmeğine yağ sürecektir. Yıllardır savaş ve işgallerle yorulan coğrafyamızın yeni çatışmalara değil, imara ve dayanışmaya ihtiyacı vardır. Emperyalizmin bölgeyi istikrarsızlaştırma stratejilerine hizmet edecek olan uzun gerginlik ve saldırılar, her iki ülkeye de telafisi çok zor zararlar verecektir. Mevcut anlaşmazlıkların ve güvenlik kaygılarının çözüm yolu askeri müdahaleler değildir. Ortadaki tüm ihtilaflar; karşılıklı saygı ve samimi bir diyalog zemininde, masa başında çözülmelidir.” denildi.</w:t>
      </w:r>
    </w:p>
    <w:p w14:paraId="3B2A2027" w14:textId="77777777" w:rsidR="003219BC" w:rsidRDefault="003219BC">
      <w:pPr>
        <w:jc w:val="both"/>
      </w:pPr>
    </w:p>
    <w:sectPr w:rsidR="003219B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496A4001-1970-4FD5-BABA-7683CB8586F5}"/>
    <w:embedBold r:id="rId2" w:fontKey="{34420732-B1EB-46CB-AE4B-BB7B1833157E}"/>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477AB54A-DC3A-4851-B732-002842626FBC}"/>
  </w:font>
  <w:font w:name="Cambria">
    <w:panose1 w:val="02040503050406030204"/>
    <w:charset w:val="A2"/>
    <w:family w:val="roman"/>
    <w:pitch w:val="variable"/>
    <w:sig w:usb0="E00006FF" w:usb1="420024FF" w:usb2="02000000" w:usb3="00000000" w:csb0="0000019F" w:csb1="00000000"/>
    <w:embedRegular r:id="rId4" w:fontKey="{780130B4-91EB-43B3-8A99-4DD6EF069E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34E"/>
    <w:rsid w:val="0003521C"/>
    <w:rsid w:val="000C2776"/>
    <w:rsid w:val="003219BC"/>
    <w:rsid w:val="00923CD9"/>
    <w:rsid w:val="00CB73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ABC4D"/>
  <w15:docId w15:val="{54E6D017-289C-4ECF-857B-106D5E6E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2026-06-18T13:12:00Z</dcterms:created>
  <dcterms:modified xsi:type="dcterms:W3CDTF">2026-06-19T07:01:00Z</dcterms:modified>
</cp:coreProperties>
</file>